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DCC" w:rsidRPr="001A1F82" w:rsidRDefault="00596DCC" w:rsidP="00596DCC">
      <w:pPr>
        <w:jc w:val="center"/>
      </w:pPr>
      <w:r w:rsidRPr="001A1F82">
        <w:t>Сведения о поступлении заявления об изменении межрегионального маршрута регулярных перевозок (дата поступления 11.10.18) 03-06/7862.</w:t>
      </w:r>
    </w:p>
    <w:p w:rsidR="00596DCC" w:rsidRPr="001A1F82" w:rsidRDefault="00596DCC" w:rsidP="00596DCC"/>
    <w:p w:rsidR="00596DCC" w:rsidRPr="001A1F82" w:rsidRDefault="00596DCC" w:rsidP="00596DCC">
      <w:r w:rsidRPr="001A1F82">
        <w:t>1. Маршрут:</w:t>
      </w:r>
    </w:p>
    <w:p w:rsidR="00596DCC" w:rsidRPr="001A1F82" w:rsidRDefault="00596DCC" w:rsidP="00596DCC">
      <w:r w:rsidRPr="001A1F82">
        <w:t>Кисловодск  -  Краснодар  рег. №  26.23.022</w:t>
      </w:r>
    </w:p>
    <w:p w:rsidR="00596DCC" w:rsidRPr="001A1F82" w:rsidRDefault="00596DCC" w:rsidP="00596DCC">
      <w:r w:rsidRPr="001A1F82">
        <w:t>(начальный населенный пункт)   (конечный населенный пункт)</w:t>
      </w:r>
    </w:p>
    <w:p w:rsidR="00596DCC" w:rsidRPr="001A1F82" w:rsidRDefault="00596DCC" w:rsidP="00596DCC"/>
    <w:p w:rsidR="00596DCC" w:rsidRPr="001A1F82" w:rsidRDefault="00596DCC" w:rsidP="00596DCC"/>
    <w:p w:rsidR="00596DCC" w:rsidRPr="001A1F82" w:rsidRDefault="00596DCC" w:rsidP="00596DCC">
      <w:r w:rsidRPr="001A1F82">
        <w:t xml:space="preserve">2. Протяженность маршрута: </w:t>
      </w:r>
    </w:p>
    <w:p w:rsidR="00596DCC" w:rsidRPr="001A1F82" w:rsidRDefault="00596DCC" w:rsidP="00596DCC">
      <w:r w:rsidRPr="001A1F82">
        <w:t xml:space="preserve">в прямом направлении     480 км; </w:t>
      </w:r>
    </w:p>
    <w:p w:rsidR="00596DCC" w:rsidRDefault="00596DCC" w:rsidP="00596DCC">
      <w:r w:rsidRPr="001A1F82">
        <w:t>в обратном направлении 480 км.</w:t>
      </w:r>
    </w:p>
    <w:p w:rsidR="00596DCC" w:rsidRDefault="00596DCC" w:rsidP="00596DCC"/>
    <w:p w:rsidR="00596DCC" w:rsidRPr="001A1F82" w:rsidRDefault="00596DCC" w:rsidP="00596DCC"/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t>3. Сведения об остановочных пунктах: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Pr="001A1F82" w:rsidRDefault="00596DCC" w:rsidP="00596DCC">
      <w:pPr>
        <w:pStyle w:val="Style10"/>
        <w:widowControl/>
        <w:rPr>
          <w:rStyle w:val="FontStyle29"/>
          <w:sz w:val="24"/>
          <w:szCs w:val="24"/>
        </w:rPr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55"/>
        <w:gridCol w:w="5151"/>
      </w:tblGrid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827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Наименование, местонахождение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26008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АВ г. Кисловодск,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Ставропольский край, г. Кисловодск, ул. Промышленная, 4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26004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АВ г. Ессентуки,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Ставропольский край, г. Ессентуки, ул. Гагарина, 97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835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26064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Автопавильон г. Минеральные Воды,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Ставропольский край, г. Минеральные Воды, ул. Советская, 97/ ул. Торговая, 1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26010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Невинномысская автостанция,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Ставропольский край, г. Невинномысск, Бульвар Мира, 39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23008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АВ г. Армавирский,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Краснодарский край, г. Армавир, ул. Ефремова, 145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23061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Остановочный пункт г. Кропоткин,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Краснодарский край, г. Кропоткин, ул. Шоссейная, 41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23036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АС Тбилисская,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Краснодарский край, ст. Тбилисская, ул. Октябрьская, 179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5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23017</w:t>
            </w:r>
          </w:p>
        </w:tc>
        <w:tc>
          <w:tcPr>
            <w:tcW w:w="5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АВ г. Краснодар,</w:t>
            </w:r>
          </w:p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Краснодарский край, г. Краснодар, Привокзальная площадь, 5</w:t>
            </w:r>
          </w:p>
        </w:tc>
      </w:tr>
    </w:tbl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lastRenderedPageBreak/>
        <w:t>4.1. В прямом направлении: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Pr="001A1F82" w:rsidRDefault="00596DCC" w:rsidP="00596DCC">
      <w:pPr>
        <w:pStyle w:val="Style10"/>
        <w:widowControl/>
        <w:rPr>
          <w:rStyle w:val="FontStyle29"/>
          <w:sz w:val="24"/>
          <w:szCs w:val="24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4845"/>
        <w:gridCol w:w="11"/>
        <w:gridCol w:w="4783"/>
      </w:tblGrid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80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N п/п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Наименование населенного пункта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Промышленная ул.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Кисловодск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А-157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Боргустанское шоссе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4.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Вокзальная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5.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Володарского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6.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Гагарина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7.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Володарского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8.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Вокзальная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9.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Боргустанское шоссе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10.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А-157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11.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12.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Советская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Минеральные Воды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13.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14.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Краснопартизанская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Невинномысск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15.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Бульвар Мира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Невинномысск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16.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Краснопартизанская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Невинномысск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17.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18.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Ефремова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Армавир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19.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20.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«ст. Тбилисская - г. Кропоткин»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21.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Шоссейная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Кропоткин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22.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«ст. Тбилисская - г. Кропоткин»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Красная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24.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Школьная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25.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Октябрьская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26.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Переездная</w:t>
            </w:r>
          </w:p>
        </w:tc>
        <w:tc>
          <w:tcPr>
            <w:tcW w:w="47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27.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«г.</w:t>
            </w:r>
            <w:r>
              <w:rPr>
                <w:rStyle w:val="FontStyle29"/>
                <w:sz w:val="24"/>
                <w:szCs w:val="24"/>
              </w:rPr>
              <w:t xml:space="preserve"> </w:t>
            </w:r>
            <w:r w:rsidRPr="001A1F82">
              <w:rPr>
                <w:rStyle w:val="FontStyle29"/>
                <w:sz w:val="24"/>
                <w:szCs w:val="24"/>
              </w:rPr>
              <w:t>Краснодар - г. Кропоткин - граница Ставропольского края»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28.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М-4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29.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А-146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30.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«Южный обход»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31.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Захарова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32.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Суворова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33.</w:t>
            </w:r>
          </w:p>
        </w:tc>
        <w:tc>
          <w:tcPr>
            <w:tcW w:w="4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Мира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</w:tbl>
    <w:p w:rsidR="00596DCC" w:rsidRDefault="00596DCC" w:rsidP="00596DCC">
      <w:pPr>
        <w:rPr>
          <w:rStyle w:val="FontStyle29"/>
        </w:rPr>
      </w:pPr>
    </w:p>
    <w:p w:rsidR="00596DCC" w:rsidRDefault="00596DCC" w:rsidP="00596DCC">
      <w:pPr>
        <w:rPr>
          <w:rStyle w:val="FontStyle29"/>
        </w:rPr>
      </w:pPr>
    </w:p>
    <w:p w:rsidR="00596DCC" w:rsidRDefault="00596DCC" w:rsidP="00596DCC">
      <w:pPr>
        <w:rPr>
          <w:rStyle w:val="FontStyle29"/>
        </w:rPr>
      </w:pPr>
      <w:r w:rsidRPr="001A1F82">
        <w:rPr>
          <w:rStyle w:val="FontStyle29"/>
          <w:sz w:val="24"/>
          <w:szCs w:val="24"/>
        </w:rPr>
        <w:t>4.2. В обратном направлении:</w:t>
      </w:r>
    </w:p>
    <w:p w:rsidR="00596DCC" w:rsidRDefault="00596DCC" w:rsidP="00596DCC">
      <w:pPr>
        <w:rPr>
          <w:rStyle w:val="FontStyle29"/>
        </w:rPr>
      </w:pPr>
    </w:p>
    <w:p w:rsidR="00596DCC" w:rsidRDefault="00596DCC" w:rsidP="00596DCC"/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4856"/>
        <w:gridCol w:w="4783"/>
      </w:tblGrid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N п/п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Наименование населенного пункта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Мира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Ленина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Суворова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4.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</w:t>
            </w:r>
            <w:r>
              <w:rPr>
                <w:rStyle w:val="FontStyle29"/>
              </w:rPr>
              <w:t xml:space="preserve"> </w:t>
            </w:r>
            <w:r w:rsidRPr="001A1F82">
              <w:rPr>
                <w:rStyle w:val="FontStyle29"/>
                <w:sz w:val="24"/>
                <w:szCs w:val="24"/>
              </w:rPr>
              <w:t>Захарова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Краснодар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5.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А-146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6.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«Южный обход»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7.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М-4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62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8.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</w:rPr>
              <w:t xml:space="preserve">а/д «г. Краснодар - г. </w:t>
            </w:r>
            <w:r w:rsidRPr="001A1F82">
              <w:rPr>
                <w:rStyle w:val="FontStyle29"/>
                <w:sz w:val="24"/>
                <w:szCs w:val="24"/>
              </w:rPr>
              <w:t>Кропоткин -граница Ставропольского края»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9.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Переездная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10.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Октябрьская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11.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Школьная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12.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Красная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ст. Тбилисская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13.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«ст. Тбилисская - г. Кропоткин»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14.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Шоссейная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Кропоткин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15.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а/д «ст. Тбилисская - г. Кропоткин»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16.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17.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Ефремова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Армавир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18.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19.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Краснопартизанская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Невинномысск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20.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Бульвар Мира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Невинномысск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21.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Краснопартизанская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Невинномысск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22.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Советская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Минеральные Воды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24.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Р-217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25.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А-157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Боргустанское шоссе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27.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Вокзальная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28.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Володарского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29.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Гагарина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30.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Володарского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31.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Вокзальная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32.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Боргустанское шоссе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г. Ессентуки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33.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А-157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34.</w:t>
            </w:r>
          </w:p>
        </w:tc>
        <w:tc>
          <w:tcPr>
            <w:tcW w:w="4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ул. Промышленная</w:t>
            </w:r>
          </w:p>
        </w:tc>
        <w:tc>
          <w:tcPr>
            <w:tcW w:w="4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6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Ставропольский край, г. Кисловодск</w:t>
            </w:r>
          </w:p>
        </w:tc>
      </w:tr>
    </w:tbl>
    <w:p w:rsidR="00596DCC" w:rsidRDefault="00596DCC" w:rsidP="00596DCC">
      <w:pPr>
        <w:tabs>
          <w:tab w:val="center" w:pos="4514"/>
        </w:tabs>
      </w:pPr>
    </w:p>
    <w:p w:rsidR="00596DCC" w:rsidRDefault="00596DCC" w:rsidP="00596DCC"/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t>5. Транспортные средства: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1994"/>
        <w:gridCol w:w="1728"/>
        <w:gridCol w:w="1656"/>
        <w:gridCol w:w="1400"/>
        <w:gridCol w:w="2149"/>
      </w:tblGrid>
      <w:tr w:rsidR="00596DCC" w:rsidRPr="001A1F82" w:rsidTr="005A45A5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Класс</w:t>
            </w:r>
          </w:p>
          <w:p w:rsidR="00596DCC" w:rsidRPr="001A1F82" w:rsidRDefault="00596DCC" w:rsidP="00C8118B">
            <w:pPr>
              <w:widowControl/>
              <w:rPr>
                <w:rStyle w:val="FontStyle29"/>
                <w:sz w:val="24"/>
                <w:szCs w:val="24"/>
              </w:rPr>
            </w:pPr>
          </w:p>
          <w:p w:rsidR="00596DCC" w:rsidRPr="001A1F82" w:rsidRDefault="00596DCC" w:rsidP="00C8118B">
            <w:pPr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9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7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Экологические характеристики</w:t>
            </w:r>
            <w:bookmarkStart w:id="0" w:name="_GoBack"/>
            <w:bookmarkEnd w:id="0"/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2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widowControl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widowControl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максимальная высота, м.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максимальная ширина, м.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полная масса, т.</w:t>
            </w:r>
          </w:p>
        </w:tc>
        <w:tc>
          <w:tcPr>
            <w:tcW w:w="21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3,812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2,550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23,820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Евро-3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Большой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3,812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2,550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23,820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Евро-4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2,870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2,474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5,000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Евро-3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2,870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2,474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5,000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Евро-4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306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lastRenderedPageBreak/>
              <w:t>Малый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2,870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2,474</w:t>
            </w:r>
          </w:p>
        </w:tc>
        <w:tc>
          <w:tcPr>
            <w:tcW w:w="1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5,000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Евро-5</w:t>
            </w:r>
          </w:p>
        </w:tc>
      </w:tr>
    </w:tbl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t>6. Планируемое расписание для каждого остановочного пункта: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Pr="001A1F82" w:rsidRDefault="00596DCC" w:rsidP="00596DCC">
      <w:pPr>
        <w:pStyle w:val="Style10"/>
        <w:widowControl/>
        <w:rPr>
          <w:rStyle w:val="FontStyle29"/>
          <w:sz w:val="24"/>
          <w:szCs w:val="24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t>6.1. В прямом направлении: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Pr="001A1F82" w:rsidRDefault="00596DCC" w:rsidP="00596DCC">
      <w:pPr>
        <w:pStyle w:val="Style10"/>
        <w:widowControl/>
        <w:rPr>
          <w:rStyle w:val="FontStyle29"/>
          <w:sz w:val="24"/>
          <w:szCs w:val="24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3"/>
        <w:gridCol w:w="1274"/>
        <w:gridCol w:w="846"/>
        <w:gridCol w:w="1271"/>
        <w:gridCol w:w="1111"/>
        <w:gridCol w:w="714"/>
        <w:gridCol w:w="994"/>
        <w:gridCol w:w="853"/>
        <w:gridCol w:w="982"/>
      </w:tblGrid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21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Регистрационный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N остановочного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пункта из реестра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остановочных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пунктов по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межрегиональным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маршрутам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регулярных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перевозок</w:t>
            </w:r>
          </w:p>
        </w:tc>
        <w:tc>
          <w:tcPr>
            <w:tcW w:w="4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</w:pPr>
            <w:r w:rsidRPr="001A1F82">
              <w:rPr>
                <w:rStyle w:val="FontStyle29"/>
                <w:sz w:val="24"/>
                <w:szCs w:val="24"/>
              </w:rPr>
              <w:t>Зимний</w:t>
            </w:r>
            <w:r>
              <w:rPr>
                <w:rStyle w:val="FontStyle29"/>
                <w:sz w:val="24"/>
                <w:szCs w:val="24"/>
              </w:rPr>
              <w:t xml:space="preserve"> </w:t>
            </w:r>
            <w:r w:rsidRPr="001A1F82">
              <w:rPr>
                <w:rStyle w:val="FontStyle29"/>
                <w:sz w:val="24"/>
                <w:szCs w:val="24"/>
              </w:rPr>
              <w:t>период</w:t>
            </w:r>
          </w:p>
        </w:tc>
        <w:tc>
          <w:tcPr>
            <w:tcW w:w="3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</w:pPr>
            <w:r w:rsidRPr="001A1F82">
              <w:rPr>
                <w:rStyle w:val="FontStyle29"/>
                <w:sz w:val="24"/>
                <w:szCs w:val="24"/>
              </w:rPr>
              <w:t>Летний</w:t>
            </w:r>
            <w:r>
              <w:rPr>
                <w:rStyle w:val="FontStyle29"/>
                <w:sz w:val="24"/>
                <w:szCs w:val="24"/>
              </w:rPr>
              <w:t xml:space="preserve"> </w:t>
            </w:r>
            <w:r w:rsidRPr="001A1F82">
              <w:rPr>
                <w:rStyle w:val="FontStyle29"/>
                <w:sz w:val="24"/>
                <w:szCs w:val="24"/>
              </w:rPr>
              <w:t>период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312"/>
        </w:trPr>
        <w:tc>
          <w:tcPr>
            <w:tcW w:w="211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19"/>
              <w:widowControl/>
              <w:rPr>
                <w:rStyle w:val="FontStyle33"/>
                <w:b w:val="0"/>
                <w:sz w:val="24"/>
                <w:szCs w:val="24"/>
              </w:rPr>
            </w:pPr>
            <w:r w:rsidRPr="001A1F82">
              <w:rPr>
                <w:rStyle w:val="FontStyle33"/>
                <w:b w:val="0"/>
                <w:sz w:val="24"/>
                <w:szCs w:val="24"/>
              </w:rPr>
              <w:t>дни</w:t>
            </w:r>
          </w:p>
          <w:p w:rsidR="00596DCC" w:rsidRPr="00596DCC" w:rsidRDefault="00596DCC" w:rsidP="00596DCC">
            <w:pPr>
              <w:pStyle w:val="Style8"/>
              <w:widowControl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отправления, час:</w:t>
            </w:r>
          </w:p>
          <w:p w:rsidR="00596DCC" w:rsidRPr="001A1F82" w:rsidRDefault="00596DCC" w:rsidP="00596DCC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дни</w:t>
            </w:r>
          </w:p>
          <w:p w:rsidR="00596DCC" w:rsidRPr="001A1F82" w:rsidRDefault="00596DCC" w:rsidP="00596DCC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прибытия,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час:</w:t>
            </w:r>
          </w:p>
          <w:p w:rsidR="00596DCC" w:rsidRPr="001A1F82" w:rsidRDefault="00596DCC" w:rsidP="00596DCC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дни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отправления,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час:</w:t>
            </w:r>
          </w:p>
          <w:p w:rsidR="00596DCC" w:rsidRPr="001A1F82" w:rsidRDefault="00596DCC" w:rsidP="00596DCC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дни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прибытия, час:</w:t>
            </w:r>
          </w:p>
          <w:p w:rsidR="00596DCC" w:rsidRPr="001A1F82" w:rsidRDefault="00596DCC" w:rsidP="00596DCC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08:05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Нет приб</w:t>
            </w:r>
            <w:r w:rsidRPr="001A1F82">
              <w:rPr>
                <w:rStyle w:val="FontStyle29"/>
                <w:sz w:val="24"/>
                <w:szCs w:val="24"/>
              </w:rPr>
              <w:t>ытия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26004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08:28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08:23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26064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09:25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09:20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26010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11:15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11:05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23008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13:05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12:50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23061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14:25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14:19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23036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15:05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15:00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2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23017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Нет отправлени</w:t>
            </w:r>
            <w:r w:rsidRPr="001A1F82">
              <w:rPr>
                <w:rStyle w:val="FontStyle29"/>
                <w:sz w:val="24"/>
                <w:szCs w:val="24"/>
              </w:rPr>
              <w:t>я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17:10</w:t>
            </w:r>
          </w:p>
        </w:tc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</w:tbl>
    <w:p w:rsidR="00596DCC" w:rsidRPr="001A1F82" w:rsidRDefault="00596DCC" w:rsidP="00596DCC">
      <w:pPr>
        <w:widowControl/>
        <w:sectPr w:rsidR="00596DCC" w:rsidRPr="001A1F82" w:rsidSect="00596DCC">
          <w:pgSz w:w="11909" w:h="16834"/>
          <w:pgMar w:top="1440" w:right="1440" w:bottom="1440" w:left="1440" w:header="720" w:footer="720" w:gutter="0"/>
          <w:cols w:space="720"/>
          <w:noEndnote/>
        </w:sectPr>
      </w:pP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Default="00596DCC" w:rsidP="00596DCC">
      <w:pPr>
        <w:pStyle w:val="Style10"/>
        <w:widowControl/>
        <w:rPr>
          <w:rStyle w:val="FontStyle29"/>
        </w:rPr>
      </w:pPr>
      <w:r w:rsidRPr="001A1F82">
        <w:rPr>
          <w:rStyle w:val="FontStyle29"/>
          <w:sz w:val="24"/>
          <w:szCs w:val="24"/>
        </w:rPr>
        <w:t>6.2. В обратном направлении:</w:t>
      </w:r>
    </w:p>
    <w:p w:rsidR="00596DCC" w:rsidRDefault="00596DCC" w:rsidP="00596DCC">
      <w:pPr>
        <w:pStyle w:val="Style10"/>
        <w:widowControl/>
        <w:rPr>
          <w:rStyle w:val="FontStyle29"/>
        </w:rPr>
      </w:pPr>
    </w:p>
    <w:p w:rsidR="00596DCC" w:rsidRPr="001A1F82" w:rsidRDefault="00596DCC" w:rsidP="00596DCC">
      <w:pPr>
        <w:pStyle w:val="Style10"/>
        <w:widowControl/>
        <w:rPr>
          <w:rStyle w:val="FontStyle29"/>
          <w:sz w:val="24"/>
          <w:szCs w:val="24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0"/>
        <w:gridCol w:w="1264"/>
        <w:gridCol w:w="857"/>
        <w:gridCol w:w="1267"/>
        <w:gridCol w:w="1107"/>
        <w:gridCol w:w="729"/>
        <w:gridCol w:w="983"/>
        <w:gridCol w:w="857"/>
        <w:gridCol w:w="974"/>
      </w:tblGrid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21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Регистрационный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N остановочного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пункта из реестра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остановочных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пунктов по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межрегиональным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маршрутам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регулярных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перевозок</w:t>
            </w:r>
          </w:p>
        </w:tc>
        <w:tc>
          <w:tcPr>
            <w:tcW w:w="44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</w:pPr>
            <w:r w:rsidRPr="001A1F82">
              <w:rPr>
                <w:rStyle w:val="FontStyle29"/>
                <w:sz w:val="24"/>
                <w:szCs w:val="24"/>
              </w:rPr>
              <w:t>Зимний</w:t>
            </w:r>
            <w:r>
              <w:rPr>
                <w:rStyle w:val="FontStyle29"/>
                <w:sz w:val="24"/>
                <w:szCs w:val="24"/>
              </w:rPr>
              <w:t xml:space="preserve"> </w:t>
            </w:r>
            <w:r w:rsidRPr="001A1F82">
              <w:rPr>
                <w:rStyle w:val="FontStyle29"/>
                <w:sz w:val="24"/>
                <w:szCs w:val="24"/>
              </w:rPr>
              <w:t>период</w:t>
            </w:r>
          </w:p>
        </w:tc>
        <w:tc>
          <w:tcPr>
            <w:tcW w:w="35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596DCC">
            <w:pPr>
              <w:pStyle w:val="Style8"/>
              <w:widowControl/>
            </w:pPr>
            <w:r w:rsidRPr="001A1F82">
              <w:rPr>
                <w:rStyle w:val="FontStyle29"/>
                <w:sz w:val="24"/>
                <w:szCs w:val="24"/>
              </w:rPr>
              <w:t>Летний</w:t>
            </w:r>
            <w:r>
              <w:rPr>
                <w:rStyle w:val="FontStyle29"/>
                <w:sz w:val="24"/>
                <w:szCs w:val="24"/>
              </w:rPr>
              <w:t xml:space="preserve"> </w:t>
            </w:r>
            <w:r w:rsidRPr="001A1F82">
              <w:rPr>
                <w:rStyle w:val="FontStyle29"/>
                <w:sz w:val="24"/>
                <w:szCs w:val="24"/>
              </w:rPr>
              <w:t>период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1803"/>
        </w:trPr>
        <w:tc>
          <w:tcPr>
            <w:tcW w:w="21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9"/>
              <w:widowControl/>
              <w:rPr>
                <w:rStyle w:val="FontStyle33"/>
                <w:b w:val="0"/>
                <w:sz w:val="24"/>
                <w:szCs w:val="24"/>
              </w:rPr>
            </w:pPr>
            <w:r w:rsidRPr="001A1F82">
              <w:rPr>
                <w:rStyle w:val="FontStyle33"/>
                <w:b w:val="0"/>
                <w:sz w:val="24"/>
                <w:szCs w:val="24"/>
              </w:rPr>
              <w:t>дни</w:t>
            </w:r>
          </w:p>
          <w:p w:rsidR="00596DCC" w:rsidRPr="00596DCC" w:rsidRDefault="00596DCC" w:rsidP="00596DCC">
            <w:pPr>
              <w:pStyle w:val="Style8"/>
              <w:widowControl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отправления, час: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дни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прибытия,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час: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дни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</w:t>
            </w: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отправления,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час: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дни</w:t>
            </w:r>
          </w:p>
          <w:p w:rsidR="00596DCC" w:rsidRPr="001A1F82" w:rsidRDefault="00596DCC" w:rsidP="00596DCC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время</w:t>
            </w:r>
          </w:p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прибытия, час:</w:t>
            </w:r>
          </w:p>
          <w:p w:rsidR="00596DCC" w:rsidRPr="001A1F82" w:rsidRDefault="00596DCC" w:rsidP="00C8118B">
            <w:pPr>
              <w:pStyle w:val="Style8"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мин.</w:t>
            </w: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23017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07:41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Нет приб</w:t>
            </w:r>
            <w:r w:rsidRPr="001A1F82">
              <w:rPr>
                <w:rStyle w:val="FontStyle29"/>
                <w:sz w:val="24"/>
                <w:szCs w:val="24"/>
              </w:rPr>
              <w:t>ытия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23036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09:47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09:42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23061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10:24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10:19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23008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11:54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11:34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lastRenderedPageBreak/>
              <w:t>26010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13:23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13:18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26064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15:24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15:19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26004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16:19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16:14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  <w:tr w:rsidR="00596DCC" w:rsidRPr="001A1F82" w:rsidTr="00596DCC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26008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>
              <w:rPr>
                <w:rStyle w:val="FontStyle29"/>
                <w:sz w:val="24"/>
                <w:szCs w:val="24"/>
              </w:rPr>
              <w:t>Нет отправлени</w:t>
            </w:r>
            <w:r w:rsidRPr="001A1F82">
              <w:rPr>
                <w:rStyle w:val="FontStyle29"/>
                <w:sz w:val="24"/>
                <w:szCs w:val="24"/>
              </w:rPr>
              <w:t>я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Через день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8"/>
              <w:widowControl/>
              <w:rPr>
                <w:rStyle w:val="FontStyle29"/>
                <w:sz w:val="24"/>
                <w:szCs w:val="24"/>
              </w:rPr>
            </w:pPr>
            <w:r w:rsidRPr="001A1F82">
              <w:rPr>
                <w:rStyle w:val="FontStyle29"/>
                <w:sz w:val="24"/>
                <w:szCs w:val="24"/>
              </w:rPr>
              <w:t>16:39</w:t>
            </w:r>
          </w:p>
        </w:tc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DCC" w:rsidRPr="001A1F82" w:rsidRDefault="00596DCC" w:rsidP="00C8118B">
            <w:pPr>
              <w:pStyle w:val="Style1"/>
              <w:widowControl/>
            </w:pPr>
          </w:p>
        </w:tc>
      </w:tr>
    </w:tbl>
    <w:p w:rsidR="00596DCC" w:rsidRPr="001A1F82" w:rsidRDefault="00596DCC" w:rsidP="00596DCC">
      <w:pPr>
        <w:widowControl/>
      </w:pPr>
      <w:r w:rsidRPr="001A1F82">
        <w:t>Круглогодично.</w:t>
      </w:r>
    </w:p>
    <w:p w:rsidR="00596DCC" w:rsidRDefault="00596DCC" w:rsidP="00596DCC">
      <w:pPr>
        <w:widowControl/>
        <w:sectPr w:rsidR="00596DCC" w:rsidSect="001A1F82">
          <w:type w:val="continuous"/>
          <w:pgSz w:w="11909" w:h="16834"/>
          <w:pgMar w:top="1440" w:right="1440" w:bottom="1440" w:left="1440" w:header="720" w:footer="720" w:gutter="0"/>
          <w:cols w:space="720"/>
          <w:noEndnote/>
        </w:sectPr>
      </w:pPr>
    </w:p>
    <w:p w:rsidR="00596DCC" w:rsidRPr="001A1F82" w:rsidRDefault="00596DCC" w:rsidP="00596DCC">
      <w:pPr>
        <w:pStyle w:val="Style10"/>
        <w:widowControl/>
        <w:ind w:firstLine="720"/>
        <w:rPr>
          <w:rStyle w:val="FontStyle29"/>
          <w:sz w:val="24"/>
          <w:szCs w:val="24"/>
        </w:rPr>
      </w:pPr>
    </w:p>
    <w:p w:rsidR="00DA6F5F" w:rsidRDefault="00DA6F5F"/>
    <w:sectPr w:rsidR="00DA6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2E"/>
    <w:rsid w:val="00596DCC"/>
    <w:rsid w:val="00D1512E"/>
    <w:rsid w:val="00DA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A92FD-79E1-4F9B-8479-1711551A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D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6DCC"/>
  </w:style>
  <w:style w:type="paragraph" w:customStyle="1" w:styleId="Style8">
    <w:name w:val="Style8"/>
    <w:basedOn w:val="a"/>
    <w:uiPriority w:val="99"/>
    <w:rsid w:val="00596DCC"/>
  </w:style>
  <w:style w:type="paragraph" w:customStyle="1" w:styleId="Style10">
    <w:name w:val="Style10"/>
    <w:basedOn w:val="a"/>
    <w:uiPriority w:val="99"/>
    <w:rsid w:val="00596DCC"/>
  </w:style>
  <w:style w:type="paragraph" w:customStyle="1" w:styleId="Style16">
    <w:name w:val="Style16"/>
    <w:basedOn w:val="a"/>
    <w:uiPriority w:val="99"/>
    <w:rsid w:val="00596DCC"/>
  </w:style>
  <w:style w:type="paragraph" w:customStyle="1" w:styleId="Style19">
    <w:name w:val="Style19"/>
    <w:basedOn w:val="a"/>
    <w:uiPriority w:val="99"/>
    <w:rsid w:val="00596DCC"/>
  </w:style>
  <w:style w:type="character" w:customStyle="1" w:styleId="FontStyle29">
    <w:name w:val="Font Style29"/>
    <w:basedOn w:val="a0"/>
    <w:uiPriority w:val="99"/>
    <w:rsid w:val="00596DCC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basedOn w:val="a0"/>
    <w:uiPriority w:val="99"/>
    <w:rsid w:val="00596DCC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832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Мухамадиев Сергей Шамиливеч</dc:creator>
  <cp:keywords/>
  <dc:description/>
  <cp:lastModifiedBy>Мухамадиев Сергей Шамиливеч</cp:lastModifiedBy>
  <cp:revision>2</cp:revision>
  <dcterms:created xsi:type="dcterms:W3CDTF">2018-10-22T11:30:00Z</dcterms:created>
  <dcterms:modified xsi:type="dcterms:W3CDTF">2018-10-22T11:36:00Z</dcterms:modified>
</cp:coreProperties>
</file>